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03" w:rsidRDefault="00291E03" w:rsidP="00291E0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BOURNBROOK VARSITY MEDICAL CENTRE</w:t>
      </w:r>
    </w:p>
    <w:p w:rsidR="00291E03" w:rsidRDefault="00291E03" w:rsidP="00291E0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Tel: 0121 472 0129</w:t>
      </w:r>
    </w:p>
    <w:p w:rsidR="00291E03" w:rsidRDefault="00291E03" w:rsidP="00291E03">
      <w:pPr>
        <w:jc w:val="center"/>
        <w:rPr>
          <w:rFonts w:ascii="Arial" w:hAnsi="Arial" w:cs="Arial"/>
          <w:b/>
          <w:u w:val="single"/>
        </w:rPr>
      </w:pPr>
    </w:p>
    <w:p w:rsidR="00291E03" w:rsidRDefault="00291E03" w:rsidP="00291E0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91E03" w:rsidRDefault="00291E03" w:rsidP="00291E0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PATIENT INFORMATION FOR URGENT REFERRALS</w:t>
      </w:r>
    </w:p>
    <w:p w:rsidR="00291E03" w:rsidRDefault="00291E03" w:rsidP="00291E03">
      <w:pPr>
        <w:jc w:val="center"/>
        <w:rPr>
          <w:rFonts w:ascii="Arial" w:hAnsi="Arial" w:cs="Arial"/>
          <w:b/>
          <w:u w:val="single"/>
        </w:rPr>
      </w:pPr>
    </w:p>
    <w:p w:rsidR="00291E03" w:rsidRDefault="00291E03" w:rsidP="00291E03">
      <w:pPr>
        <w:jc w:val="center"/>
        <w:rPr>
          <w:rFonts w:ascii="Arial" w:hAnsi="Arial" w:cs="Arial"/>
          <w:b/>
          <w:u w:val="single"/>
        </w:rPr>
      </w:pPr>
    </w:p>
    <w:p w:rsidR="00291E03" w:rsidRDefault="00291E03" w:rsidP="00291E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information sheet explains why your GP has referred you to hospital, what it means and what you need to do.</w:t>
      </w:r>
    </w:p>
    <w:p w:rsidR="00291E03" w:rsidRDefault="00291E03" w:rsidP="00291E03">
      <w:pPr>
        <w:rPr>
          <w:rFonts w:ascii="Arial" w:hAnsi="Arial" w:cs="Arial"/>
        </w:rPr>
      </w:pPr>
    </w:p>
    <w:p w:rsidR="00291E03" w:rsidRDefault="00291E03" w:rsidP="00291E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Why </w:t>
      </w:r>
      <w:proofErr w:type="gramStart"/>
      <w:r>
        <w:rPr>
          <w:rFonts w:ascii="Arial" w:hAnsi="Arial" w:cs="Arial"/>
          <w:b/>
        </w:rPr>
        <w:t>have I been referred</w:t>
      </w:r>
      <w:proofErr w:type="gramEnd"/>
      <w:r>
        <w:rPr>
          <w:rFonts w:ascii="Arial" w:hAnsi="Arial" w:cs="Arial"/>
          <w:b/>
        </w:rPr>
        <w:t xml:space="preserve"> urgently to hospital?</w:t>
      </w:r>
    </w:p>
    <w:p w:rsidR="00291E03" w:rsidRDefault="00291E03" w:rsidP="00291E0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You’ve</w:t>
      </w:r>
      <w:proofErr w:type="gramEnd"/>
      <w:r>
        <w:rPr>
          <w:rFonts w:ascii="Arial" w:hAnsi="Arial" w:cs="Arial"/>
        </w:rPr>
        <w:t xml:space="preserve"> been referred via this system because your GP feels that your symptoms need further investigation and has referred you to a specialist. Because this referral is urgent, it means that you </w:t>
      </w:r>
      <w:proofErr w:type="gramStart"/>
      <w:r>
        <w:rPr>
          <w:rFonts w:ascii="Arial" w:hAnsi="Arial" w:cs="Arial"/>
        </w:rPr>
        <w:t>will be offered</w:t>
      </w:r>
      <w:proofErr w:type="gramEnd"/>
      <w:r>
        <w:rPr>
          <w:rFonts w:ascii="Arial" w:hAnsi="Arial" w:cs="Arial"/>
        </w:rPr>
        <w:t xml:space="preserve"> an appointment at the hospital within two weeks. </w:t>
      </w:r>
    </w:p>
    <w:p w:rsidR="00291E03" w:rsidRDefault="00291E03" w:rsidP="00291E03">
      <w:pPr>
        <w:rPr>
          <w:rFonts w:ascii="Arial" w:hAnsi="Arial" w:cs="Arial"/>
        </w:rPr>
      </w:pPr>
    </w:p>
    <w:p w:rsidR="00291E03" w:rsidRDefault="00291E03" w:rsidP="00291E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Does this mean that I have cancer?</w:t>
      </w:r>
    </w:p>
    <w:p w:rsidR="00291E03" w:rsidRDefault="00291E03" w:rsidP="00291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is a small possibility that your symptoms </w:t>
      </w:r>
      <w:proofErr w:type="gramStart"/>
      <w:r>
        <w:rPr>
          <w:rFonts w:ascii="Arial" w:hAnsi="Arial" w:cs="Arial"/>
        </w:rPr>
        <w:t>could be linked</w:t>
      </w:r>
      <w:proofErr w:type="gramEnd"/>
      <w:r>
        <w:rPr>
          <w:rFonts w:ascii="Arial" w:hAnsi="Arial" w:cs="Arial"/>
        </w:rPr>
        <w:t xml:space="preserve"> to cancer but there are many common conditions that have similar symptoms. You have been referred because the GP feels that you would benefit from seeing a specialist and having investigations performed quickly. This enables our hospital colleagues to make an accurate diagnosis and plan effective treatment. In the event that cancer was to </w:t>
      </w:r>
      <w:proofErr w:type="gramStart"/>
      <w:r>
        <w:rPr>
          <w:rFonts w:ascii="Arial" w:hAnsi="Arial" w:cs="Arial"/>
        </w:rPr>
        <w:t>be diagnosed</w:t>
      </w:r>
      <w:proofErr w:type="gramEnd"/>
      <w:r>
        <w:rPr>
          <w:rFonts w:ascii="Arial" w:hAnsi="Arial" w:cs="Arial"/>
        </w:rPr>
        <w:t xml:space="preserve">, an early diagnosis means that treatment is more likely to be effective and increases the possibility of cure. This is why it is important that you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seen within two weeks of the referral being made. </w:t>
      </w:r>
    </w:p>
    <w:p w:rsidR="00291E03" w:rsidRDefault="00291E03" w:rsidP="00291E03">
      <w:pPr>
        <w:rPr>
          <w:rFonts w:ascii="Arial" w:hAnsi="Arial" w:cs="Arial"/>
        </w:rPr>
      </w:pPr>
    </w:p>
    <w:p w:rsidR="00291E03" w:rsidRDefault="00291E03" w:rsidP="00291E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do I need to do?</w:t>
      </w:r>
    </w:p>
    <w:p w:rsidR="00291E03" w:rsidRDefault="00291E03" w:rsidP="00291E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Make sure your GP has your correct address and telephone number including mobile number if you have one.</w:t>
      </w:r>
    </w:p>
    <w:p w:rsidR="00291E03" w:rsidRDefault="00291E03" w:rsidP="00291E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Ensure you are available within the next two weeks for an appointment.  If you are unable to attend an appointment within the next two weeks, please tell your GP.</w:t>
      </w:r>
    </w:p>
    <w:p w:rsidR="00291E03" w:rsidRDefault="00291E03" w:rsidP="00291E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require a translator, please let the hospital know in advance of your appointment.</w:t>
      </w:r>
    </w:p>
    <w:p w:rsidR="00291E03" w:rsidRDefault="00291E03" w:rsidP="00291E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Once you have agreed your urgent appointment, it is important that you attend it, so that your care </w:t>
      </w:r>
      <w:proofErr w:type="gramStart"/>
      <w:r>
        <w:rPr>
          <w:rFonts w:ascii="Arial" w:hAnsi="Arial" w:cs="Arial"/>
        </w:rPr>
        <w:t>is not delayed</w:t>
      </w:r>
      <w:proofErr w:type="gramEnd"/>
      <w:r>
        <w:rPr>
          <w:rFonts w:ascii="Arial" w:hAnsi="Arial" w:cs="Arial"/>
        </w:rPr>
        <w:t>.</w:t>
      </w:r>
    </w:p>
    <w:p w:rsidR="00291E03" w:rsidRDefault="00291E03" w:rsidP="00291E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do not attend your hospital </w:t>
      </w:r>
      <w:proofErr w:type="gramStart"/>
      <w:r>
        <w:rPr>
          <w:rFonts w:ascii="Arial" w:hAnsi="Arial" w:cs="Arial"/>
        </w:rPr>
        <w:t>appointment</w:t>
      </w:r>
      <w:proofErr w:type="gramEnd"/>
      <w:r>
        <w:rPr>
          <w:rFonts w:ascii="Arial" w:hAnsi="Arial" w:cs="Arial"/>
        </w:rPr>
        <w:t xml:space="preserve"> you will be referred back to your GP.  This is so someone else can have the appointment so it is </w:t>
      </w:r>
      <w:proofErr w:type="gramStart"/>
      <w:r>
        <w:rPr>
          <w:rFonts w:ascii="Arial" w:hAnsi="Arial" w:cs="Arial"/>
        </w:rPr>
        <w:t>really important</w:t>
      </w:r>
      <w:proofErr w:type="gramEnd"/>
      <w:r>
        <w:rPr>
          <w:rFonts w:ascii="Arial" w:hAnsi="Arial" w:cs="Arial"/>
        </w:rPr>
        <w:t xml:space="preserve"> that you communicate with the hospital any requirements to re-book.</w:t>
      </w:r>
    </w:p>
    <w:p w:rsidR="00291E03" w:rsidRDefault="00291E03" w:rsidP="00291E03">
      <w:pPr>
        <w:rPr>
          <w:rFonts w:ascii="Arial" w:hAnsi="Arial" w:cs="Arial"/>
        </w:rPr>
      </w:pPr>
    </w:p>
    <w:p w:rsidR="00291E03" w:rsidRDefault="00291E03" w:rsidP="00291E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will happen next?</w:t>
      </w:r>
    </w:p>
    <w:p w:rsidR="00291E03" w:rsidRDefault="00291E03" w:rsidP="00291E0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Your GP has arranged your appointment using an e-referral system and will provide you with the date, time and location of your appointment during your consultation.</w:t>
      </w:r>
      <w:proofErr w:type="gramEnd"/>
      <w:r>
        <w:rPr>
          <w:rFonts w:ascii="Arial" w:hAnsi="Arial" w:cs="Arial"/>
        </w:rPr>
        <w:t xml:space="preserve">  It is very important that you attend this appointment.  Your GP will also provide you with hospital contact numbers in the event that you need to change your appointment.  </w:t>
      </w:r>
    </w:p>
    <w:p w:rsidR="00291E03" w:rsidRDefault="00291E03" w:rsidP="00291E03">
      <w:pPr>
        <w:rPr>
          <w:rFonts w:ascii="Arial" w:hAnsi="Arial" w:cs="Arial"/>
        </w:rPr>
      </w:pPr>
    </w:p>
    <w:p w:rsidR="00291E03" w:rsidRDefault="00291E03" w:rsidP="00291E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will happen at the hospital?</w:t>
      </w:r>
    </w:p>
    <w:p w:rsidR="00291E03" w:rsidRDefault="00291E03" w:rsidP="00291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you have your hospital </w:t>
      </w:r>
      <w:proofErr w:type="gramStart"/>
      <w:r>
        <w:rPr>
          <w:rFonts w:ascii="Arial" w:hAnsi="Arial" w:cs="Arial"/>
        </w:rPr>
        <w:t>appointment</w:t>
      </w:r>
      <w:proofErr w:type="gramEnd"/>
      <w:r>
        <w:rPr>
          <w:rFonts w:ascii="Arial" w:hAnsi="Arial" w:cs="Arial"/>
        </w:rPr>
        <w:t xml:space="preserve"> you will usually see a specialist who will give you some more information about that will happen next.  You may also require some </w:t>
      </w:r>
      <w:proofErr w:type="gramStart"/>
      <w:r>
        <w:rPr>
          <w:rFonts w:ascii="Arial" w:hAnsi="Arial" w:cs="Arial"/>
        </w:rPr>
        <w:t>tests which will help both the specialist and your GP</w:t>
      </w:r>
      <w:proofErr w:type="gramEnd"/>
      <w:r>
        <w:rPr>
          <w:rFonts w:ascii="Arial" w:hAnsi="Arial" w:cs="Arial"/>
        </w:rPr>
        <w:t xml:space="preserve"> understand what is causing your symptoms.  You </w:t>
      </w:r>
      <w:proofErr w:type="gramStart"/>
      <w:r>
        <w:rPr>
          <w:rFonts w:ascii="Arial" w:hAnsi="Arial" w:cs="Arial"/>
        </w:rPr>
        <w:t>will be told</w:t>
      </w:r>
      <w:proofErr w:type="gramEnd"/>
      <w:r>
        <w:rPr>
          <w:rFonts w:ascii="Arial" w:hAnsi="Arial" w:cs="Arial"/>
        </w:rPr>
        <w:t xml:space="preserve"> in advance if you need to have any tests during your appointment, so please ensure you follow any instructions given to you in advance.  This will occur within 2 weeks of seeing the Specialist – if this does not happen please contact the Secretary to let us know.  You are welcome to being a friend or family member with you, as it may be helpful if you have concerns about understanding what the medical team will discuss with you.</w:t>
      </w:r>
    </w:p>
    <w:p w:rsidR="00291E03" w:rsidRDefault="00291E03" w:rsidP="00291E03">
      <w:pPr>
        <w:rPr>
          <w:rFonts w:ascii="Arial" w:hAnsi="Arial" w:cs="Arial"/>
        </w:rPr>
      </w:pPr>
    </w:p>
    <w:p w:rsidR="00291E03" w:rsidRDefault="00291E03" w:rsidP="00291E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questions?</w:t>
      </w:r>
    </w:p>
    <w:p w:rsidR="00F8447D" w:rsidRDefault="00291E03">
      <w:r>
        <w:rPr>
          <w:rFonts w:ascii="Arial" w:hAnsi="Arial" w:cs="Arial"/>
        </w:rPr>
        <w:t>If you have any concerns or questions regarding your referral to hospital, please call the GP surgery to speak to the person who referred you.</w:t>
      </w:r>
      <w:bookmarkStart w:id="0" w:name="_GoBack"/>
      <w:bookmarkEnd w:id="0"/>
    </w:p>
    <w:sectPr w:rsidR="00F8447D" w:rsidSect="00291E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06B2"/>
    <w:multiLevelType w:val="hybridMultilevel"/>
    <w:tmpl w:val="2B70E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03"/>
    <w:rsid w:val="00291E03"/>
    <w:rsid w:val="00F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8DA4"/>
  <w15:chartTrackingRefBased/>
  <w15:docId w15:val="{A2520D31-3C3E-4FB4-B923-C21B3B5A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Huckfield</dc:creator>
  <cp:keywords/>
  <dc:description/>
  <cp:lastModifiedBy>Lara Huckfield</cp:lastModifiedBy>
  <cp:revision>1</cp:revision>
  <dcterms:created xsi:type="dcterms:W3CDTF">2021-03-05T09:41:00Z</dcterms:created>
  <dcterms:modified xsi:type="dcterms:W3CDTF">2021-03-05T09:41:00Z</dcterms:modified>
</cp:coreProperties>
</file>